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DD905" w14:textId="77777777" w:rsidR="00265183" w:rsidRDefault="00265183" w:rsidP="00265183">
      <w:pPr>
        <w:spacing w:after="0" w:line="240" w:lineRule="auto"/>
      </w:pPr>
      <w:r>
        <w:t>MINUTES OF THE CITIZENS FINANCE ADVISORY COMMITTEE (CFAC)</w:t>
      </w:r>
    </w:p>
    <w:p w14:paraId="0B3B5795" w14:textId="77777777" w:rsidR="00265183" w:rsidRDefault="00265183" w:rsidP="00265183">
      <w:pPr>
        <w:pBdr>
          <w:bottom w:val="single" w:sz="12" w:space="1" w:color="auto"/>
        </w:pBdr>
        <w:spacing w:after="0" w:line="240" w:lineRule="auto"/>
      </w:pPr>
      <w:r>
        <w:t>SHAKOPEE PUBLIC SCHOOLS</w:t>
      </w:r>
    </w:p>
    <w:p w14:paraId="7E9B9C88" w14:textId="77777777" w:rsidR="00265183" w:rsidRDefault="00265183" w:rsidP="00265183">
      <w:pPr>
        <w:spacing w:after="0" w:line="240" w:lineRule="auto"/>
      </w:pPr>
      <w:r>
        <w:t>July 7, 2020</w:t>
      </w:r>
    </w:p>
    <w:p w14:paraId="32D11075" w14:textId="77777777" w:rsidR="00265183" w:rsidRDefault="00265183" w:rsidP="00265183">
      <w:pPr>
        <w:spacing w:after="0" w:line="240" w:lineRule="auto"/>
      </w:pPr>
    </w:p>
    <w:p w14:paraId="19712682" w14:textId="77777777" w:rsidR="00265183" w:rsidRDefault="00265183" w:rsidP="00265183">
      <w:pPr>
        <w:spacing w:after="0" w:line="240" w:lineRule="auto"/>
      </w:pPr>
      <w:r>
        <w:t xml:space="preserve">NOTE: Due to the ongoing Covid_19 pandemic, the July 7, 2020 CFAC meeting was held online via Google Hangouts. </w:t>
      </w:r>
    </w:p>
    <w:p w14:paraId="24DF0013" w14:textId="77777777" w:rsidR="00265183" w:rsidRDefault="00265183" w:rsidP="00265183">
      <w:pPr>
        <w:spacing w:after="0" w:line="240" w:lineRule="auto"/>
      </w:pPr>
    </w:p>
    <w:p w14:paraId="1A12B13F" w14:textId="77777777" w:rsidR="00265183" w:rsidRDefault="00265183" w:rsidP="00265183">
      <w:pPr>
        <w:spacing w:after="0" w:line="240" w:lineRule="auto"/>
        <w:rPr>
          <w:u w:val="single"/>
        </w:rPr>
      </w:pPr>
      <w:r>
        <w:rPr>
          <w:u w:val="single"/>
        </w:rPr>
        <w:t>Quick Updates/Brief Informational Items</w:t>
      </w:r>
    </w:p>
    <w:p w14:paraId="5A267748" w14:textId="77777777" w:rsidR="00265183" w:rsidRDefault="00265183" w:rsidP="00265183">
      <w:pPr>
        <w:spacing w:after="0" w:line="240" w:lineRule="auto"/>
      </w:pPr>
      <w:r>
        <w:t xml:space="preserve">On </w:t>
      </w:r>
      <w:proofErr w:type="gramStart"/>
      <w:r>
        <w:t>June 22, 2020</w:t>
      </w:r>
      <w:proofErr w:type="gramEnd"/>
      <w:r>
        <w:t xml:space="preserve"> a small group of the CFAC committee met with the School Board Finance Committee at their regular meeting. At the Board finance meeting CFAC members discussed their financial findings and general recommendations regarding the impending financial challenges facing the District. The conversation centered around potential operating levy scenarios for November 2020. </w:t>
      </w:r>
    </w:p>
    <w:p w14:paraId="10BAE43E" w14:textId="77777777" w:rsidR="00265183" w:rsidRDefault="00265183" w:rsidP="00265183">
      <w:pPr>
        <w:spacing w:after="0" w:line="240" w:lineRule="auto"/>
      </w:pPr>
    </w:p>
    <w:p w14:paraId="6CD2E541" w14:textId="77777777" w:rsidR="00265183" w:rsidRDefault="00265183" w:rsidP="00265183">
      <w:pPr>
        <w:spacing w:after="0" w:line="240" w:lineRule="auto"/>
        <w:rPr>
          <w:u w:val="single"/>
        </w:rPr>
      </w:pPr>
      <w:r>
        <w:rPr>
          <w:u w:val="single"/>
        </w:rPr>
        <w:t>Updates/Informational Items</w:t>
      </w:r>
    </w:p>
    <w:p w14:paraId="71B1DA6F" w14:textId="77777777" w:rsidR="00265183" w:rsidRDefault="00265183" w:rsidP="00265183">
      <w:pPr>
        <w:pStyle w:val="ListParagraph"/>
        <w:numPr>
          <w:ilvl w:val="0"/>
          <w:numId w:val="1"/>
        </w:numPr>
        <w:spacing w:after="0" w:line="240" w:lineRule="auto"/>
      </w:pPr>
      <w:r>
        <w:t xml:space="preserve">2020-21 Budget: The 2020-21 budget was approved by the School Board on June 22, 2020. The grand total all funds revenue budget is estimated at $xxx, and the grand total all fund expenditure budget is estimated at $xxx. The general fund is projected to have a deficit of $2.54M and the unassigned fund balance in the general fund is projected to fall to $1.06M </w:t>
      </w:r>
      <w:proofErr w:type="gramStart"/>
      <w:r>
        <w:t>at</w:t>
      </w:r>
      <w:proofErr w:type="gramEnd"/>
      <w:r>
        <w:t xml:space="preserve"> June 30, 2021. $450,000 in budget reductions for FY 21 and potential one-time budget transfers in FY 20 due to the ongoing pandemic are not reflected in the preliminary budget and will be reflected in the revised budget next December/January. </w:t>
      </w:r>
    </w:p>
    <w:p w14:paraId="4F15BCD9" w14:textId="77777777" w:rsidR="00265183" w:rsidRDefault="00265183" w:rsidP="00265183">
      <w:pPr>
        <w:pStyle w:val="ListParagraph"/>
        <w:spacing w:after="0" w:line="240" w:lineRule="auto"/>
      </w:pPr>
    </w:p>
    <w:p w14:paraId="0FFAB9A9" w14:textId="77777777" w:rsidR="00265183" w:rsidRDefault="00265183" w:rsidP="00265183">
      <w:pPr>
        <w:pStyle w:val="ListParagraph"/>
        <w:numPr>
          <w:ilvl w:val="0"/>
          <w:numId w:val="1"/>
        </w:numPr>
        <w:spacing w:after="0" w:line="240" w:lineRule="auto"/>
      </w:pPr>
      <w:r>
        <w:t>Operating Levy Scenarios and Tax Impacts: The three phased operating levy scenarios and corresponding taxpayer impacts for residential homestead and commercial property was discussed. The conversation centered around the four-year phased options in order to spread the tax impact in Pay 22 through 24 and get closer to the metro average of $1,250 per pupil unit.</w:t>
      </w:r>
    </w:p>
    <w:p w14:paraId="20B1404B" w14:textId="77777777" w:rsidR="00265183" w:rsidRDefault="00265183" w:rsidP="00265183">
      <w:pPr>
        <w:spacing w:after="0" w:line="240" w:lineRule="auto"/>
      </w:pPr>
    </w:p>
    <w:p w14:paraId="4AFC440E" w14:textId="77777777" w:rsidR="00265183" w:rsidRDefault="00265183" w:rsidP="00265183">
      <w:pPr>
        <w:pStyle w:val="ListParagraph"/>
        <w:numPr>
          <w:ilvl w:val="0"/>
          <w:numId w:val="1"/>
        </w:numPr>
        <w:spacing w:after="0" w:line="240" w:lineRule="auto"/>
      </w:pPr>
      <w:r>
        <w:t xml:space="preserve">Operating Levy Decision Timeline: The CFAC committee had a quick conversation on the operating levy and budget cuts timeline from July 11 to July 20. </w:t>
      </w:r>
    </w:p>
    <w:p w14:paraId="4ACB9983" w14:textId="77777777" w:rsidR="00265183" w:rsidRDefault="00265183" w:rsidP="00265183">
      <w:pPr>
        <w:spacing w:after="0" w:line="240" w:lineRule="auto"/>
      </w:pPr>
    </w:p>
    <w:p w14:paraId="7FCD1AEA" w14:textId="77777777" w:rsidR="00265183" w:rsidRDefault="00265183" w:rsidP="00265183">
      <w:pPr>
        <w:spacing w:after="0" w:line="240" w:lineRule="auto"/>
      </w:pPr>
    </w:p>
    <w:p w14:paraId="7A8E8B86" w14:textId="77777777" w:rsidR="00265183" w:rsidRDefault="00265183" w:rsidP="00265183">
      <w:pPr>
        <w:spacing w:after="0" w:line="240" w:lineRule="auto"/>
      </w:pPr>
      <w:r>
        <w:t xml:space="preserve">Upcoming 2020 Meetings: September 8, November 10. </w:t>
      </w:r>
    </w:p>
    <w:p w14:paraId="498B9215" w14:textId="77777777" w:rsidR="00265183" w:rsidRDefault="00265183" w:rsidP="00265183">
      <w:pPr>
        <w:spacing w:after="0" w:line="240" w:lineRule="auto"/>
      </w:pPr>
    </w:p>
    <w:p w14:paraId="0A7019F5" w14:textId="77777777" w:rsidR="00265183" w:rsidRDefault="00265183" w:rsidP="00265183">
      <w:pPr>
        <w:spacing w:after="0" w:line="240" w:lineRule="auto"/>
      </w:pPr>
      <w:r>
        <w:t>Adjourn 6:00 P.M.</w:t>
      </w:r>
    </w:p>
    <w:p w14:paraId="6DFF8CC8" w14:textId="77777777" w:rsidR="00C513C2" w:rsidRDefault="00C513C2"/>
    <w:sectPr w:rsidR="00C5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2226"/>
    <w:multiLevelType w:val="hybridMultilevel"/>
    <w:tmpl w:val="8B74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83"/>
    <w:rsid w:val="00265183"/>
    <w:rsid w:val="00C5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E6A1"/>
  <w15:chartTrackingRefBased/>
  <w15:docId w15:val="{4A71C05F-9FEA-46A2-8A84-70616B2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 Annie</dc:creator>
  <cp:keywords/>
  <dc:description/>
  <cp:lastModifiedBy>Barron, Annie</cp:lastModifiedBy>
  <cp:revision>1</cp:revision>
  <dcterms:created xsi:type="dcterms:W3CDTF">2020-11-12T15:00:00Z</dcterms:created>
  <dcterms:modified xsi:type="dcterms:W3CDTF">2020-11-12T15:01:00Z</dcterms:modified>
</cp:coreProperties>
</file>